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7B0" w:rsidRDefault="00841195" w:rsidP="00062378">
      <w:pPr>
        <w:rPr>
          <w:rFonts w:ascii="Calibri" w:hAnsi="Calibri"/>
          <w:b/>
          <w:sz w:val="28"/>
          <w:szCs w:val="28"/>
        </w:rPr>
      </w:pPr>
      <w:bookmarkStart w:id="0" w:name="_GoBack"/>
      <w:bookmarkEnd w:id="0"/>
      <w:r>
        <w:rPr>
          <w:rFonts w:ascii="Calibri" w:hAnsi="Calibri"/>
          <w:b/>
          <w:sz w:val="28"/>
          <w:szCs w:val="28"/>
        </w:rPr>
        <w:t xml:space="preserve">Materiaal </w:t>
      </w:r>
      <w:r w:rsidR="00CB580F">
        <w:rPr>
          <w:rFonts w:ascii="Calibri" w:hAnsi="Calibri"/>
          <w:b/>
          <w:sz w:val="28"/>
          <w:szCs w:val="28"/>
        </w:rPr>
        <w:t xml:space="preserve">Audio-feedback </w:t>
      </w:r>
      <w:r w:rsidR="00CB580F" w:rsidRPr="00CB580F">
        <w:rPr>
          <w:rFonts w:ascii="Calibri" w:hAnsi="Calibri"/>
          <w:b/>
          <w:sz w:val="28"/>
          <w:szCs w:val="28"/>
        </w:rPr>
        <w:t>Communicatie in borstkankerzorg</w:t>
      </w:r>
    </w:p>
    <w:p w:rsidR="00CB580F" w:rsidRDefault="00CB580F" w:rsidP="00062378">
      <w:pPr>
        <w:rPr>
          <w:rFonts w:ascii="Calibri" w:hAnsi="Calibri"/>
          <w:b/>
          <w:sz w:val="28"/>
          <w:szCs w:val="28"/>
        </w:rPr>
      </w:pPr>
    </w:p>
    <w:p w:rsidR="00634283" w:rsidRPr="00634283" w:rsidRDefault="00905F3E" w:rsidP="00634283">
      <w:pPr>
        <w:rPr>
          <w:rFonts w:ascii="Calibri" w:hAnsi="Calibri"/>
          <w:sz w:val="22"/>
          <w:szCs w:val="22"/>
        </w:rPr>
      </w:pPr>
      <w:r>
        <w:rPr>
          <w:rFonts w:ascii="Calibri" w:hAnsi="Calibri"/>
          <w:sz w:val="22"/>
          <w:szCs w:val="22"/>
        </w:rPr>
        <w:t xml:space="preserve">Onderstaand vindt u een omschrijving van het materiaal dat gebruikt wordt voor de </w:t>
      </w:r>
      <w:r w:rsidR="00841195">
        <w:rPr>
          <w:rFonts w:ascii="Calibri" w:hAnsi="Calibri"/>
          <w:sz w:val="22"/>
          <w:szCs w:val="22"/>
        </w:rPr>
        <w:t>audio</w:t>
      </w:r>
      <w:r>
        <w:rPr>
          <w:rFonts w:ascii="Calibri" w:hAnsi="Calibri"/>
          <w:sz w:val="22"/>
          <w:szCs w:val="22"/>
        </w:rPr>
        <w:t>-feedback</w:t>
      </w:r>
      <w:r w:rsidR="00634283">
        <w:rPr>
          <w:rFonts w:ascii="Calibri" w:hAnsi="Calibri"/>
          <w:sz w:val="22"/>
          <w:szCs w:val="22"/>
        </w:rPr>
        <w:t xml:space="preserve">. </w:t>
      </w:r>
      <w:r w:rsidR="00392841">
        <w:rPr>
          <w:rFonts w:ascii="Calibri" w:hAnsi="Calibri"/>
          <w:sz w:val="22"/>
          <w:szCs w:val="22"/>
        </w:rPr>
        <w:t xml:space="preserve">Soortgelijke </w:t>
      </w:r>
      <w:r w:rsidR="00634283" w:rsidRPr="00634283">
        <w:rPr>
          <w:rFonts w:ascii="Calibri" w:hAnsi="Calibri"/>
          <w:sz w:val="22"/>
          <w:szCs w:val="22"/>
        </w:rPr>
        <w:t>methode</w:t>
      </w:r>
      <w:r w:rsidR="00392841">
        <w:rPr>
          <w:rFonts w:ascii="Calibri" w:hAnsi="Calibri"/>
          <w:sz w:val="22"/>
          <w:szCs w:val="22"/>
        </w:rPr>
        <w:t>s</w:t>
      </w:r>
      <w:r w:rsidR="00841195">
        <w:rPr>
          <w:rFonts w:ascii="Calibri" w:hAnsi="Calibri"/>
          <w:sz w:val="22"/>
          <w:szCs w:val="22"/>
        </w:rPr>
        <w:t xml:space="preserve"> (met video</w:t>
      </w:r>
      <w:r w:rsidR="00E37D5D">
        <w:rPr>
          <w:rFonts w:ascii="Calibri" w:hAnsi="Calibri"/>
          <w:sz w:val="22"/>
          <w:szCs w:val="22"/>
        </w:rPr>
        <w:t>, zie Noordman et al., 2011</w:t>
      </w:r>
      <w:r w:rsidR="00841195">
        <w:rPr>
          <w:rFonts w:ascii="Calibri" w:hAnsi="Calibri"/>
          <w:sz w:val="22"/>
          <w:szCs w:val="22"/>
        </w:rPr>
        <w:t>)</w:t>
      </w:r>
      <w:r w:rsidR="00392841">
        <w:rPr>
          <w:rFonts w:ascii="Calibri" w:hAnsi="Calibri"/>
          <w:sz w:val="22"/>
          <w:szCs w:val="22"/>
        </w:rPr>
        <w:t xml:space="preserve"> zijn</w:t>
      </w:r>
      <w:r w:rsidR="00634283" w:rsidRPr="00634283">
        <w:rPr>
          <w:rFonts w:ascii="Calibri" w:hAnsi="Calibri"/>
          <w:sz w:val="22"/>
          <w:szCs w:val="22"/>
        </w:rPr>
        <w:t xml:space="preserve"> in het verleden vaker gebruikt en geaccrediteerd aan huisartsen die deelnamen aan feedback (zie ID 65533: video-feedback </w:t>
      </w:r>
      <w:r w:rsidR="00634283" w:rsidRPr="00FC6BFE">
        <w:rPr>
          <w:rFonts w:ascii="Calibri" w:hAnsi="Calibri"/>
          <w:sz w:val="22"/>
          <w:szCs w:val="22"/>
        </w:rPr>
        <w:t>communicatie met de patiënt, 2009</w:t>
      </w:r>
      <w:r w:rsidR="00407CAE">
        <w:rPr>
          <w:rFonts w:ascii="Calibri" w:hAnsi="Calibri"/>
          <w:sz w:val="22"/>
          <w:szCs w:val="22"/>
        </w:rPr>
        <w:t xml:space="preserve">; ID 263840: </w:t>
      </w:r>
      <w:r w:rsidR="00C71AF5" w:rsidRPr="002C589E">
        <w:rPr>
          <w:rFonts w:ascii="Calibri" w:hAnsi="Calibri"/>
          <w:sz w:val="22"/>
          <w:szCs w:val="22"/>
        </w:rPr>
        <w:t>video-feedback arts-patiënt communicatie in de huisartsenpraktijk, 2016</w:t>
      </w:r>
      <w:r w:rsidR="00634283" w:rsidRPr="000D46B5">
        <w:rPr>
          <w:rFonts w:ascii="Calibri" w:hAnsi="Calibri"/>
          <w:sz w:val="22"/>
          <w:szCs w:val="22"/>
        </w:rPr>
        <w:t>), en blijkt uit onderzoek onder praktijkondersteuners effect</w:t>
      </w:r>
      <w:r w:rsidR="003B4D84" w:rsidRPr="000D46B5">
        <w:rPr>
          <w:rFonts w:ascii="Calibri" w:hAnsi="Calibri"/>
          <w:sz w:val="22"/>
          <w:szCs w:val="22"/>
        </w:rPr>
        <w:t>ief te zijn (Noordman et al, 2014</w:t>
      </w:r>
      <w:r w:rsidR="00634283" w:rsidRPr="000D46B5">
        <w:rPr>
          <w:rFonts w:ascii="Calibri" w:hAnsi="Calibri"/>
          <w:sz w:val="22"/>
          <w:szCs w:val="22"/>
        </w:rPr>
        <w:t>). Meer wet</w:t>
      </w:r>
      <w:r w:rsidR="00841195" w:rsidRPr="00407CAE">
        <w:rPr>
          <w:rFonts w:ascii="Calibri" w:hAnsi="Calibri"/>
          <w:sz w:val="22"/>
          <w:szCs w:val="22"/>
        </w:rPr>
        <w:t xml:space="preserve">enschappelijke literatuur over </w:t>
      </w:r>
      <w:r w:rsidR="00634283" w:rsidRPr="00407CAE">
        <w:rPr>
          <w:rFonts w:ascii="Calibri" w:hAnsi="Calibri"/>
          <w:sz w:val="22"/>
          <w:szCs w:val="22"/>
        </w:rPr>
        <w:t>feedback aan zorgverleners is toegevoegd bij de accre</w:t>
      </w:r>
      <w:r w:rsidR="003B4D84" w:rsidRPr="00407CAE">
        <w:rPr>
          <w:rFonts w:ascii="Calibri" w:hAnsi="Calibri"/>
          <w:sz w:val="22"/>
          <w:szCs w:val="22"/>
        </w:rPr>
        <w:t>ditatie</w:t>
      </w:r>
      <w:r w:rsidR="00634283" w:rsidRPr="00407CAE">
        <w:rPr>
          <w:rFonts w:ascii="Calibri" w:hAnsi="Calibri"/>
          <w:sz w:val="22"/>
          <w:szCs w:val="22"/>
        </w:rPr>
        <w:t>aanvraag.</w:t>
      </w:r>
    </w:p>
    <w:p w:rsidR="000237B0" w:rsidRDefault="000237B0" w:rsidP="00062378">
      <w:pPr>
        <w:rPr>
          <w:rFonts w:ascii="Calibri" w:hAnsi="Calibri"/>
          <w:sz w:val="22"/>
          <w:szCs w:val="22"/>
        </w:rPr>
      </w:pPr>
    </w:p>
    <w:p w:rsidR="00062378" w:rsidRPr="000237B0" w:rsidRDefault="00C02443" w:rsidP="00062378">
      <w:pPr>
        <w:rPr>
          <w:rFonts w:ascii="Calibri" w:hAnsi="Calibri"/>
          <w:i/>
          <w:sz w:val="22"/>
          <w:szCs w:val="22"/>
        </w:rPr>
      </w:pPr>
      <w:r>
        <w:rPr>
          <w:rFonts w:ascii="Calibri" w:hAnsi="Calibri"/>
          <w:i/>
          <w:sz w:val="22"/>
          <w:szCs w:val="22"/>
        </w:rPr>
        <w:t xml:space="preserve">1. </w:t>
      </w:r>
      <w:r w:rsidR="005C5706">
        <w:rPr>
          <w:rFonts w:ascii="Calibri" w:hAnsi="Calibri"/>
          <w:i/>
          <w:sz w:val="22"/>
          <w:szCs w:val="22"/>
        </w:rPr>
        <w:t>Online beveiligd feedback portal</w:t>
      </w:r>
      <w:r w:rsidR="00062378" w:rsidRPr="000237B0">
        <w:rPr>
          <w:rFonts w:ascii="Calibri" w:hAnsi="Calibri"/>
          <w:i/>
          <w:sz w:val="22"/>
          <w:szCs w:val="22"/>
        </w:rPr>
        <w:t xml:space="preserve">: </w:t>
      </w:r>
      <w:r w:rsidR="00905F3E">
        <w:rPr>
          <w:rFonts w:ascii="Calibri" w:hAnsi="Calibri"/>
          <w:i/>
          <w:sz w:val="22"/>
          <w:szCs w:val="22"/>
        </w:rPr>
        <w:t>consulten</w:t>
      </w:r>
      <w:r w:rsidR="00841195">
        <w:rPr>
          <w:rFonts w:ascii="Calibri" w:hAnsi="Calibri"/>
          <w:i/>
          <w:sz w:val="22"/>
          <w:szCs w:val="22"/>
        </w:rPr>
        <w:t xml:space="preserve"> online beluisteren</w:t>
      </w:r>
    </w:p>
    <w:p w:rsidR="00062378" w:rsidRPr="00233E92" w:rsidRDefault="00407CAE" w:rsidP="00E64E72">
      <w:pPr>
        <w:rPr>
          <w:rFonts w:ascii="Calibri" w:hAnsi="Calibri"/>
          <w:sz w:val="22"/>
          <w:szCs w:val="22"/>
        </w:rPr>
      </w:pPr>
      <w:r>
        <w:rPr>
          <w:rFonts w:ascii="Calibri" w:hAnsi="Calibri"/>
          <w:sz w:val="22"/>
          <w:szCs w:val="22"/>
        </w:rPr>
        <w:t xml:space="preserve">De deelnemer ontvangt </w:t>
      </w:r>
      <w:r w:rsidR="00062378" w:rsidRPr="001E35C7">
        <w:rPr>
          <w:rFonts w:ascii="Calibri" w:hAnsi="Calibri"/>
          <w:sz w:val="22"/>
          <w:szCs w:val="22"/>
        </w:rPr>
        <w:t xml:space="preserve">via e-mail </w:t>
      </w:r>
      <w:r w:rsidR="00062378">
        <w:rPr>
          <w:rFonts w:ascii="Calibri" w:hAnsi="Calibri"/>
          <w:sz w:val="22"/>
          <w:szCs w:val="22"/>
        </w:rPr>
        <w:t xml:space="preserve">een </w:t>
      </w:r>
      <w:r w:rsidR="00E64E72">
        <w:rPr>
          <w:rFonts w:ascii="Calibri" w:hAnsi="Calibri"/>
          <w:sz w:val="22"/>
          <w:szCs w:val="22"/>
        </w:rPr>
        <w:t xml:space="preserve">persoonlijke inlogcode voor een online beveiligd feedback portaal. Inloggen (met een automatisch gegenereerd wachtwoord) geeft </w:t>
      </w:r>
      <w:r w:rsidR="00841195">
        <w:rPr>
          <w:rFonts w:ascii="Calibri" w:hAnsi="Calibri"/>
          <w:sz w:val="22"/>
          <w:szCs w:val="22"/>
        </w:rPr>
        <w:t>toegang tot het beluisteren</w:t>
      </w:r>
      <w:r w:rsidR="00062378" w:rsidRPr="001E35C7">
        <w:rPr>
          <w:rFonts w:ascii="Calibri" w:hAnsi="Calibri"/>
          <w:sz w:val="22"/>
          <w:szCs w:val="22"/>
        </w:rPr>
        <w:t xml:space="preserve"> van </w:t>
      </w:r>
      <w:r w:rsidR="00062378">
        <w:rPr>
          <w:rFonts w:ascii="Calibri" w:hAnsi="Calibri"/>
          <w:sz w:val="22"/>
          <w:szCs w:val="22"/>
        </w:rPr>
        <w:t>twee</w:t>
      </w:r>
      <w:r w:rsidR="00062378" w:rsidRPr="001E35C7">
        <w:rPr>
          <w:rFonts w:ascii="Calibri" w:hAnsi="Calibri"/>
          <w:sz w:val="22"/>
          <w:szCs w:val="22"/>
        </w:rPr>
        <w:t xml:space="preserve"> op </w:t>
      </w:r>
      <w:r w:rsidR="00E64E72">
        <w:rPr>
          <w:rFonts w:ascii="Calibri" w:hAnsi="Calibri"/>
          <w:sz w:val="22"/>
          <w:szCs w:val="22"/>
        </w:rPr>
        <w:t xml:space="preserve">audio </w:t>
      </w:r>
      <w:r w:rsidR="00062378" w:rsidRPr="001E35C7">
        <w:rPr>
          <w:rFonts w:ascii="Calibri" w:hAnsi="Calibri"/>
          <w:sz w:val="22"/>
          <w:szCs w:val="22"/>
        </w:rPr>
        <w:t xml:space="preserve">opgenomen gesprekken die de </w:t>
      </w:r>
      <w:r w:rsidR="00062378">
        <w:rPr>
          <w:rFonts w:ascii="Calibri" w:hAnsi="Calibri"/>
          <w:sz w:val="22"/>
          <w:szCs w:val="22"/>
        </w:rPr>
        <w:t>deelnemer</w:t>
      </w:r>
      <w:r w:rsidR="00062378" w:rsidRPr="001E35C7">
        <w:rPr>
          <w:rFonts w:ascii="Calibri" w:hAnsi="Calibri"/>
          <w:sz w:val="22"/>
          <w:szCs w:val="22"/>
        </w:rPr>
        <w:t xml:space="preserve"> gevoerd heeft. </w:t>
      </w:r>
      <w:r w:rsidR="00062378">
        <w:rPr>
          <w:rFonts w:ascii="Calibri" w:hAnsi="Calibri"/>
          <w:sz w:val="22"/>
          <w:szCs w:val="22"/>
        </w:rPr>
        <w:t xml:space="preserve">Dit geeft de </w:t>
      </w:r>
      <w:r w:rsidR="00062378" w:rsidRPr="007F02A1">
        <w:rPr>
          <w:rFonts w:ascii="Calibri" w:hAnsi="Calibri"/>
          <w:sz w:val="22"/>
          <w:szCs w:val="22"/>
        </w:rPr>
        <w:t>deelnemer</w:t>
      </w:r>
      <w:r w:rsidR="00062378">
        <w:rPr>
          <w:rFonts w:ascii="Calibri" w:hAnsi="Calibri"/>
          <w:sz w:val="22"/>
          <w:szCs w:val="22"/>
        </w:rPr>
        <w:t xml:space="preserve"> de gelegenheid om eerst zelf stil te staan bij</w:t>
      </w:r>
      <w:r w:rsidR="00486E94">
        <w:rPr>
          <w:rFonts w:ascii="Calibri" w:hAnsi="Calibri"/>
          <w:sz w:val="22"/>
          <w:szCs w:val="22"/>
        </w:rPr>
        <w:t xml:space="preserve"> het verloop en de inhoud van de gesprekken</w:t>
      </w:r>
      <w:r w:rsidR="00062378">
        <w:rPr>
          <w:rFonts w:ascii="Calibri" w:hAnsi="Calibri"/>
          <w:sz w:val="22"/>
          <w:szCs w:val="22"/>
        </w:rPr>
        <w:t xml:space="preserve"> en een mening te vormen over de eigen gespreksvoering. Het be</w:t>
      </w:r>
      <w:r w:rsidR="00841195">
        <w:rPr>
          <w:rFonts w:ascii="Calibri" w:hAnsi="Calibri"/>
          <w:sz w:val="22"/>
          <w:szCs w:val="22"/>
        </w:rPr>
        <w:t>luisteren</w:t>
      </w:r>
      <w:r w:rsidR="00062378">
        <w:rPr>
          <w:rFonts w:ascii="Calibri" w:hAnsi="Calibri"/>
          <w:sz w:val="22"/>
          <w:szCs w:val="22"/>
        </w:rPr>
        <w:t xml:space="preserve"> van de twee opnames duurt ongeveer een </w:t>
      </w:r>
      <w:r w:rsidR="00486E94">
        <w:rPr>
          <w:rFonts w:ascii="Calibri" w:hAnsi="Calibri"/>
          <w:sz w:val="22"/>
          <w:szCs w:val="22"/>
        </w:rPr>
        <w:t>uur</w:t>
      </w:r>
      <w:r w:rsidR="00062378">
        <w:rPr>
          <w:rFonts w:ascii="Calibri" w:hAnsi="Calibri"/>
          <w:sz w:val="22"/>
          <w:szCs w:val="22"/>
        </w:rPr>
        <w:t xml:space="preserve">; dit kan echter meer zijn als de deelnemer de opnames vaker </w:t>
      </w:r>
      <w:r w:rsidR="00923684">
        <w:rPr>
          <w:rFonts w:ascii="Calibri" w:hAnsi="Calibri"/>
          <w:sz w:val="22"/>
          <w:szCs w:val="22"/>
        </w:rPr>
        <w:t>terugluistert.</w:t>
      </w:r>
    </w:p>
    <w:p w:rsidR="00062378" w:rsidRPr="008C6EA4" w:rsidRDefault="00062378" w:rsidP="00062378">
      <w:pPr>
        <w:rPr>
          <w:rFonts w:ascii="Calibri" w:hAnsi="Calibri"/>
          <w:b/>
        </w:rPr>
      </w:pPr>
    </w:p>
    <w:p w:rsidR="00062378" w:rsidRPr="00014C05" w:rsidRDefault="00062378" w:rsidP="00062378">
      <w:pPr>
        <w:rPr>
          <w:rFonts w:ascii="Calibri" w:hAnsi="Calibri"/>
          <w:sz w:val="22"/>
          <w:szCs w:val="22"/>
        </w:rPr>
      </w:pPr>
      <w:r w:rsidRPr="00014C05">
        <w:rPr>
          <w:rFonts w:ascii="Calibri" w:hAnsi="Calibri"/>
          <w:sz w:val="22"/>
          <w:szCs w:val="22"/>
        </w:rPr>
        <w:t xml:space="preserve">Door het </w:t>
      </w:r>
      <w:r w:rsidR="00E64E72">
        <w:rPr>
          <w:rFonts w:ascii="Calibri" w:hAnsi="Calibri"/>
          <w:sz w:val="22"/>
          <w:szCs w:val="22"/>
        </w:rPr>
        <w:t>inloggen met een persoonlijke inlogcode en wachtwoord in een online beveiligd feedback portaal</w:t>
      </w:r>
      <w:r w:rsidRPr="00014C05">
        <w:rPr>
          <w:rFonts w:ascii="Calibri" w:hAnsi="Calibri"/>
          <w:sz w:val="22"/>
          <w:szCs w:val="22"/>
        </w:rPr>
        <w:t xml:space="preserve"> kan de deelnemer zelf bepalen wanneer het hem</w:t>
      </w:r>
      <w:r w:rsidR="00841195">
        <w:rPr>
          <w:rFonts w:ascii="Calibri" w:hAnsi="Calibri"/>
          <w:sz w:val="22"/>
          <w:szCs w:val="22"/>
        </w:rPr>
        <w:t>/haar schikt o</w:t>
      </w:r>
      <w:r w:rsidR="00407CAE">
        <w:rPr>
          <w:rFonts w:ascii="Calibri" w:hAnsi="Calibri"/>
          <w:sz w:val="22"/>
          <w:szCs w:val="22"/>
        </w:rPr>
        <w:t xml:space="preserve">m </w:t>
      </w:r>
      <w:r w:rsidR="00841195">
        <w:rPr>
          <w:rFonts w:ascii="Calibri" w:hAnsi="Calibri"/>
          <w:sz w:val="22"/>
          <w:szCs w:val="22"/>
        </w:rPr>
        <w:t>de opnames te beluisteren</w:t>
      </w:r>
      <w:r w:rsidRPr="00014C05">
        <w:rPr>
          <w:rFonts w:ascii="Calibri" w:hAnsi="Calibri"/>
          <w:sz w:val="22"/>
          <w:szCs w:val="22"/>
        </w:rPr>
        <w:t>. In het programma is het verder mogelijk om de opnames te pauzeren en op een later moment verder te gaan en/of de opnames vaker te b</w:t>
      </w:r>
      <w:r w:rsidR="00841195">
        <w:rPr>
          <w:rFonts w:ascii="Calibri" w:hAnsi="Calibri"/>
          <w:sz w:val="22"/>
          <w:szCs w:val="22"/>
        </w:rPr>
        <w:t>eluisteren</w:t>
      </w:r>
      <w:r w:rsidRPr="00014C05">
        <w:rPr>
          <w:rFonts w:ascii="Calibri" w:hAnsi="Calibri"/>
          <w:sz w:val="22"/>
          <w:szCs w:val="22"/>
        </w:rPr>
        <w:t>.</w:t>
      </w:r>
      <w:r w:rsidR="00C71AF5">
        <w:rPr>
          <w:rFonts w:ascii="Calibri" w:hAnsi="Calibri"/>
          <w:sz w:val="22"/>
          <w:szCs w:val="22"/>
        </w:rPr>
        <w:t xml:space="preserve"> Na de feedback worden de audio-opnames weer verwijderd van het portaal. </w:t>
      </w:r>
      <w:r w:rsidR="001E281D">
        <w:rPr>
          <w:rFonts w:ascii="Calibri" w:hAnsi="Calibri"/>
          <w:sz w:val="22"/>
          <w:szCs w:val="22"/>
        </w:rPr>
        <w:t xml:space="preserve"> </w:t>
      </w:r>
    </w:p>
    <w:p w:rsidR="00062378" w:rsidRPr="004773D3" w:rsidRDefault="00062378" w:rsidP="00062378">
      <w:pPr>
        <w:rPr>
          <w:rFonts w:ascii="Calibri" w:hAnsi="Calibri"/>
          <w:i/>
          <w:sz w:val="22"/>
          <w:szCs w:val="22"/>
        </w:rPr>
      </w:pPr>
    </w:p>
    <w:p w:rsidR="00062378" w:rsidRDefault="00C02443" w:rsidP="00062378">
      <w:pPr>
        <w:rPr>
          <w:rFonts w:ascii="Calibri" w:hAnsi="Calibri"/>
          <w:i/>
          <w:sz w:val="22"/>
          <w:szCs w:val="22"/>
        </w:rPr>
      </w:pPr>
      <w:r w:rsidRPr="004773D3">
        <w:rPr>
          <w:rFonts w:ascii="Calibri" w:hAnsi="Calibri"/>
          <w:i/>
          <w:sz w:val="22"/>
          <w:szCs w:val="22"/>
        </w:rPr>
        <w:t xml:space="preserve">2. </w:t>
      </w:r>
      <w:r w:rsidR="00905F3E" w:rsidRPr="004773D3">
        <w:rPr>
          <w:rFonts w:ascii="Calibri" w:hAnsi="Calibri"/>
          <w:i/>
          <w:sz w:val="22"/>
          <w:szCs w:val="22"/>
        </w:rPr>
        <w:t>Feedback</w:t>
      </w:r>
    </w:p>
    <w:p w:rsidR="00F10203" w:rsidRPr="004773D3" w:rsidRDefault="00F10203" w:rsidP="00062378">
      <w:pPr>
        <w:rPr>
          <w:rFonts w:ascii="Calibri" w:hAnsi="Calibri"/>
          <w:i/>
          <w:sz w:val="22"/>
          <w:szCs w:val="22"/>
        </w:rPr>
      </w:pPr>
      <w:r>
        <w:rPr>
          <w:rFonts w:ascii="Calibri" w:hAnsi="Calibri"/>
          <w:i/>
          <w:sz w:val="22"/>
          <w:szCs w:val="22"/>
        </w:rPr>
        <w:t>a. Zelfreflectieverslag</w:t>
      </w:r>
    </w:p>
    <w:p w:rsidR="00F10203" w:rsidRDefault="001E281D" w:rsidP="00062378">
      <w:pPr>
        <w:rPr>
          <w:rFonts w:ascii="Calibri" w:hAnsi="Calibri"/>
          <w:sz w:val="22"/>
          <w:szCs w:val="22"/>
        </w:rPr>
      </w:pPr>
      <w:r>
        <w:rPr>
          <w:rFonts w:ascii="Calibri" w:hAnsi="Calibri"/>
          <w:sz w:val="22"/>
          <w:szCs w:val="22"/>
        </w:rPr>
        <w:t xml:space="preserve">Zorgverleners vullen eerst in het portaal een </w:t>
      </w:r>
      <w:r w:rsidR="00407CAE">
        <w:rPr>
          <w:rFonts w:ascii="Calibri" w:hAnsi="Calibri"/>
          <w:sz w:val="22"/>
          <w:szCs w:val="22"/>
        </w:rPr>
        <w:t xml:space="preserve">zelfreflectieverslag in (wat vonden ze van het gesprek, </w:t>
      </w:r>
      <w:proofErr w:type="spellStart"/>
      <w:r w:rsidR="00392841">
        <w:rPr>
          <w:rFonts w:ascii="Calibri" w:hAnsi="Calibri"/>
          <w:sz w:val="22"/>
          <w:szCs w:val="22"/>
        </w:rPr>
        <w:t>dwz</w:t>
      </w:r>
      <w:proofErr w:type="spellEnd"/>
      <w:r w:rsidR="00407CAE">
        <w:rPr>
          <w:rFonts w:ascii="Calibri" w:hAnsi="Calibri"/>
          <w:sz w:val="22"/>
          <w:szCs w:val="22"/>
        </w:rPr>
        <w:t xml:space="preserve"> van</w:t>
      </w:r>
      <w:r w:rsidR="00785F5E">
        <w:rPr>
          <w:rFonts w:ascii="Calibri" w:hAnsi="Calibri"/>
          <w:sz w:val="22"/>
          <w:szCs w:val="22"/>
        </w:rPr>
        <w:t xml:space="preserve"> i)</w:t>
      </w:r>
      <w:r w:rsidR="00407CAE">
        <w:rPr>
          <w:rFonts w:ascii="Calibri" w:hAnsi="Calibri"/>
          <w:sz w:val="22"/>
          <w:szCs w:val="22"/>
        </w:rPr>
        <w:t xml:space="preserve"> het bespreken van behandeldoelen, opties, bijwerk</w:t>
      </w:r>
      <w:r w:rsidR="00392841">
        <w:rPr>
          <w:rFonts w:ascii="Calibri" w:hAnsi="Calibri"/>
          <w:sz w:val="22"/>
          <w:szCs w:val="22"/>
        </w:rPr>
        <w:t>ingen;</w:t>
      </w:r>
      <w:r w:rsidR="00785F5E">
        <w:rPr>
          <w:rFonts w:ascii="Calibri" w:hAnsi="Calibri"/>
          <w:sz w:val="22"/>
          <w:szCs w:val="22"/>
        </w:rPr>
        <w:t xml:space="preserve"> ii)</w:t>
      </w:r>
      <w:r w:rsidR="00392841">
        <w:rPr>
          <w:rFonts w:ascii="Calibri" w:hAnsi="Calibri"/>
          <w:sz w:val="22"/>
          <w:szCs w:val="22"/>
        </w:rPr>
        <w:t xml:space="preserve"> het gebruik van empathie, </w:t>
      </w:r>
      <w:r w:rsidR="00407CAE">
        <w:rPr>
          <w:rFonts w:ascii="Calibri" w:hAnsi="Calibri"/>
          <w:sz w:val="22"/>
          <w:szCs w:val="22"/>
        </w:rPr>
        <w:t>en</w:t>
      </w:r>
      <w:r w:rsidR="00392841">
        <w:rPr>
          <w:rFonts w:ascii="Calibri" w:hAnsi="Calibri"/>
          <w:sz w:val="22"/>
          <w:szCs w:val="22"/>
        </w:rPr>
        <w:t>;</w:t>
      </w:r>
      <w:r w:rsidR="00407CAE">
        <w:rPr>
          <w:rFonts w:ascii="Calibri" w:hAnsi="Calibri"/>
          <w:sz w:val="22"/>
          <w:szCs w:val="22"/>
        </w:rPr>
        <w:t xml:space="preserve"> </w:t>
      </w:r>
      <w:r w:rsidR="00785F5E">
        <w:rPr>
          <w:rFonts w:ascii="Calibri" w:hAnsi="Calibri"/>
          <w:sz w:val="22"/>
          <w:szCs w:val="22"/>
        </w:rPr>
        <w:t xml:space="preserve">iii) gebruik van </w:t>
      </w:r>
      <w:r w:rsidR="00407CAE">
        <w:rPr>
          <w:rFonts w:ascii="Calibri" w:hAnsi="Calibri"/>
          <w:sz w:val="22"/>
          <w:szCs w:val="22"/>
        </w:rPr>
        <w:t xml:space="preserve">positieve/negatieve verwachtingen). </w:t>
      </w:r>
      <w:r w:rsidR="00407CAE" w:rsidRPr="004773D3">
        <w:rPr>
          <w:rFonts w:ascii="Calibri" w:hAnsi="Calibri"/>
          <w:sz w:val="22"/>
          <w:szCs w:val="22"/>
        </w:rPr>
        <w:t xml:space="preserve">Deze zelfreflectie van de deelnemer is een belangrijk onderdeel van de feedback, enerzijds zorgt het voor het verruimen van het zelfinzicht van de deelnemer, anderzijds komen er mogelijk nieuwe aandachtspunten naar voren waar tijdens het </w:t>
      </w:r>
      <w:r w:rsidR="00407CAE">
        <w:rPr>
          <w:rFonts w:ascii="Calibri" w:hAnsi="Calibri"/>
          <w:sz w:val="22"/>
          <w:szCs w:val="22"/>
        </w:rPr>
        <w:t xml:space="preserve"> gesprek</w:t>
      </w:r>
      <w:r w:rsidR="00407CAE" w:rsidRPr="004773D3">
        <w:rPr>
          <w:rFonts w:ascii="Calibri" w:hAnsi="Calibri"/>
          <w:sz w:val="22"/>
          <w:szCs w:val="22"/>
        </w:rPr>
        <w:t xml:space="preserve"> op ingegaan kan worden. </w:t>
      </w:r>
    </w:p>
    <w:p w:rsidR="00F10203" w:rsidRDefault="00F10203" w:rsidP="00062378">
      <w:pPr>
        <w:rPr>
          <w:rFonts w:ascii="Calibri" w:hAnsi="Calibri"/>
          <w:sz w:val="22"/>
          <w:szCs w:val="22"/>
        </w:rPr>
      </w:pPr>
    </w:p>
    <w:p w:rsidR="00F10203" w:rsidRPr="002C589E" w:rsidRDefault="00F10203" w:rsidP="00062378">
      <w:pPr>
        <w:rPr>
          <w:rFonts w:ascii="Calibri" w:hAnsi="Calibri"/>
          <w:i/>
          <w:sz w:val="22"/>
          <w:szCs w:val="22"/>
        </w:rPr>
      </w:pPr>
      <w:r w:rsidRPr="002C589E">
        <w:rPr>
          <w:rFonts w:ascii="Calibri" w:hAnsi="Calibri"/>
          <w:i/>
          <w:sz w:val="22"/>
          <w:szCs w:val="22"/>
        </w:rPr>
        <w:t>b. Feedbackverslag</w:t>
      </w:r>
    </w:p>
    <w:p w:rsidR="00F10203" w:rsidRDefault="00407CAE" w:rsidP="00F10203">
      <w:pPr>
        <w:rPr>
          <w:rFonts w:ascii="Calibri" w:hAnsi="Calibri"/>
          <w:sz w:val="22"/>
          <w:szCs w:val="22"/>
        </w:rPr>
      </w:pPr>
      <w:r>
        <w:rPr>
          <w:rFonts w:ascii="Calibri" w:hAnsi="Calibri"/>
          <w:sz w:val="22"/>
          <w:szCs w:val="22"/>
        </w:rPr>
        <w:t>Nadat het zelfreflectie</w:t>
      </w:r>
      <w:r w:rsidR="00392841">
        <w:rPr>
          <w:rFonts w:ascii="Calibri" w:hAnsi="Calibri"/>
          <w:sz w:val="22"/>
          <w:szCs w:val="22"/>
        </w:rPr>
        <w:t>verslag is ingevuld ontvangen deelnemers</w:t>
      </w:r>
      <w:r>
        <w:rPr>
          <w:rFonts w:ascii="Calibri" w:hAnsi="Calibri"/>
          <w:sz w:val="22"/>
          <w:szCs w:val="22"/>
        </w:rPr>
        <w:t xml:space="preserve"> een feedbackverslag ingevuld door een communicatie-onderzoeker van het </w:t>
      </w:r>
      <w:proofErr w:type="spellStart"/>
      <w:r>
        <w:rPr>
          <w:rFonts w:ascii="Calibri" w:hAnsi="Calibri"/>
          <w:sz w:val="22"/>
          <w:szCs w:val="22"/>
        </w:rPr>
        <w:t>Nivel</w:t>
      </w:r>
      <w:proofErr w:type="spellEnd"/>
      <w:r>
        <w:rPr>
          <w:rFonts w:ascii="Calibri" w:hAnsi="Calibri"/>
          <w:sz w:val="22"/>
          <w:szCs w:val="22"/>
        </w:rPr>
        <w:t xml:space="preserve">. </w:t>
      </w:r>
      <w:r w:rsidR="00F10203" w:rsidRPr="00014C05">
        <w:rPr>
          <w:rFonts w:ascii="Calibri" w:hAnsi="Calibri"/>
          <w:sz w:val="22"/>
          <w:szCs w:val="22"/>
        </w:rPr>
        <w:t xml:space="preserve">In het </w:t>
      </w:r>
      <w:r w:rsidR="00F10203">
        <w:rPr>
          <w:rFonts w:ascii="Calibri" w:hAnsi="Calibri"/>
          <w:sz w:val="22"/>
          <w:szCs w:val="22"/>
        </w:rPr>
        <w:t>feedbackverslag</w:t>
      </w:r>
      <w:r w:rsidR="00F10203" w:rsidRPr="00014C05">
        <w:rPr>
          <w:rFonts w:ascii="Calibri" w:hAnsi="Calibri"/>
          <w:sz w:val="22"/>
          <w:szCs w:val="22"/>
        </w:rPr>
        <w:t xml:space="preserve"> wordt aandacht besteed</w:t>
      </w:r>
      <w:r w:rsidR="00F10203">
        <w:rPr>
          <w:rFonts w:ascii="Calibri" w:hAnsi="Calibri"/>
          <w:sz w:val="22"/>
          <w:szCs w:val="22"/>
        </w:rPr>
        <w:t xml:space="preserve"> aan de 2 beluisterde audio-opnames. De onderdelen</w:t>
      </w:r>
      <w:r w:rsidR="00785F5E">
        <w:rPr>
          <w:rFonts w:ascii="Calibri" w:hAnsi="Calibri"/>
          <w:sz w:val="22"/>
          <w:szCs w:val="22"/>
        </w:rPr>
        <w:t xml:space="preserve"> zijn</w:t>
      </w:r>
      <w:r w:rsidR="00F10203">
        <w:rPr>
          <w:rFonts w:ascii="Calibri" w:hAnsi="Calibri"/>
          <w:sz w:val="22"/>
          <w:szCs w:val="22"/>
        </w:rPr>
        <w:t xml:space="preserve"> </w:t>
      </w:r>
      <w:r w:rsidR="00392841">
        <w:rPr>
          <w:rFonts w:ascii="Calibri" w:hAnsi="Calibri"/>
          <w:sz w:val="22"/>
          <w:szCs w:val="22"/>
        </w:rPr>
        <w:t>wederom: i)</w:t>
      </w:r>
      <w:r w:rsidR="00F10203">
        <w:rPr>
          <w:rFonts w:ascii="Calibri" w:hAnsi="Calibri"/>
          <w:sz w:val="22"/>
          <w:szCs w:val="22"/>
        </w:rPr>
        <w:t xml:space="preserve"> bespreken van behan</w:t>
      </w:r>
      <w:r w:rsidR="00923684">
        <w:rPr>
          <w:rFonts w:ascii="Calibri" w:hAnsi="Calibri"/>
          <w:sz w:val="22"/>
          <w:szCs w:val="22"/>
        </w:rPr>
        <w:t xml:space="preserve">deldoelen, opties, </w:t>
      </w:r>
      <w:r w:rsidR="00392841">
        <w:rPr>
          <w:rFonts w:ascii="Calibri" w:hAnsi="Calibri"/>
          <w:sz w:val="22"/>
          <w:szCs w:val="22"/>
        </w:rPr>
        <w:t>bijwerkingen; ii) gebruik van empathie; iii</w:t>
      </w:r>
      <w:r w:rsidR="00923684">
        <w:rPr>
          <w:rFonts w:ascii="Calibri" w:hAnsi="Calibri"/>
          <w:sz w:val="22"/>
          <w:szCs w:val="22"/>
        </w:rPr>
        <w:t>) gebruik van positieve/negatieve verwachtingen</w:t>
      </w:r>
      <w:r w:rsidR="00F10203">
        <w:rPr>
          <w:rFonts w:ascii="Calibri" w:hAnsi="Calibri"/>
          <w:sz w:val="22"/>
          <w:szCs w:val="22"/>
        </w:rPr>
        <w:t>. Tot slot wordt er een</w:t>
      </w:r>
      <w:r w:rsidR="00F10203" w:rsidRPr="00014C05">
        <w:rPr>
          <w:rFonts w:ascii="Calibri" w:hAnsi="Calibri"/>
          <w:sz w:val="22"/>
          <w:szCs w:val="22"/>
        </w:rPr>
        <w:t xml:space="preserve"> </w:t>
      </w:r>
      <w:r w:rsidR="00F10203" w:rsidRPr="00014C05">
        <w:rPr>
          <w:rFonts w:ascii="Calibri" w:hAnsi="Calibri"/>
          <w:i/>
          <w:sz w:val="22"/>
          <w:szCs w:val="22"/>
        </w:rPr>
        <w:t xml:space="preserve">take-home </w:t>
      </w:r>
      <w:proofErr w:type="spellStart"/>
      <w:r w:rsidR="00F10203" w:rsidRPr="00014C05">
        <w:rPr>
          <w:rFonts w:ascii="Calibri" w:hAnsi="Calibri"/>
          <w:i/>
          <w:sz w:val="22"/>
          <w:szCs w:val="22"/>
        </w:rPr>
        <w:t>message</w:t>
      </w:r>
      <w:proofErr w:type="spellEnd"/>
      <w:r w:rsidR="00F10203" w:rsidRPr="00014C05">
        <w:rPr>
          <w:rFonts w:ascii="Calibri" w:hAnsi="Calibri"/>
          <w:sz w:val="22"/>
          <w:szCs w:val="22"/>
        </w:rPr>
        <w:t xml:space="preserve"> </w:t>
      </w:r>
      <w:r w:rsidR="00F10203">
        <w:rPr>
          <w:rFonts w:ascii="Calibri" w:hAnsi="Calibri"/>
          <w:sz w:val="22"/>
          <w:szCs w:val="22"/>
        </w:rPr>
        <w:t>gegeven van de</w:t>
      </w:r>
      <w:r w:rsidR="00F10203" w:rsidRPr="00014C05">
        <w:rPr>
          <w:rFonts w:ascii="Calibri" w:hAnsi="Calibri"/>
          <w:sz w:val="22"/>
          <w:szCs w:val="22"/>
        </w:rPr>
        <w:t xml:space="preserve"> goede punten van de communicatievaardigheden en de verbeterpunten van de deelnemer.</w:t>
      </w:r>
      <w:r w:rsidR="00F10203">
        <w:rPr>
          <w:rFonts w:ascii="Calibri" w:hAnsi="Calibri"/>
          <w:sz w:val="22"/>
          <w:szCs w:val="22"/>
        </w:rPr>
        <w:t xml:space="preserve"> </w:t>
      </w:r>
    </w:p>
    <w:p w:rsidR="00F10203" w:rsidRPr="00014C05" w:rsidRDefault="00F10203" w:rsidP="00F10203">
      <w:pPr>
        <w:rPr>
          <w:rFonts w:ascii="Calibri" w:hAnsi="Calibri"/>
          <w:sz w:val="22"/>
          <w:szCs w:val="22"/>
        </w:rPr>
      </w:pPr>
      <w:r>
        <w:rPr>
          <w:rFonts w:ascii="Calibri" w:hAnsi="Calibri"/>
          <w:sz w:val="22"/>
          <w:szCs w:val="22"/>
        </w:rPr>
        <w:t>Het</w:t>
      </w:r>
      <w:r w:rsidRPr="00014C05">
        <w:rPr>
          <w:rFonts w:ascii="Calibri" w:hAnsi="Calibri"/>
          <w:sz w:val="22"/>
          <w:szCs w:val="22"/>
        </w:rPr>
        <w:t xml:space="preserve"> feedbackrapport </w:t>
      </w:r>
      <w:r>
        <w:rPr>
          <w:rFonts w:ascii="Calibri" w:hAnsi="Calibri"/>
          <w:sz w:val="22"/>
          <w:szCs w:val="22"/>
        </w:rPr>
        <w:t>wordt opgenomen in het portaal, zodat</w:t>
      </w:r>
      <w:r w:rsidRPr="00014C05">
        <w:rPr>
          <w:rFonts w:ascii="Calibri" w:hAnsi="Calibri"/>
          <w:sz w:val="22"/>
          <w:szCs w:val="22"/>
        </w:rPr>
        <w:t xml:space="preserve"> de deelnemer dit </w:t>
      </w:r>
      <w:r>
        <w:rPr>
          <w:rFonts w:ascii="Calibri" w:hAnsi="Calibri"/>
          <w:sz w:val="22"/>
          <w:szCs w:val="22"/>
        </w:rPr>
        <w:t>zelf kan inzien, kan printen</w:t>
      </w:r>
      <w:r w:rsidRPr="00014C05">
        <w:rPr>
          <w:rFonts w:ascii="Calibri" w:hAnsi="Calibri"/>
          <w:sz w:val="22"/>
          <w:szCs w:val="22"/>
        </w:rPr>
        <w:t xml:space="preserve"> en als </w:t>
      </w:r>
      <w:r>
        <w:rPr>
          <w:rFonts w:ascii="Calibri" w:hAnsi="Calibri"/>
          <w:sz w:val="22"/>
          <w:szCs w:val="22"/>
        </w:rPr>
        <w:t>naslag</w:t>
      </w:r>
      <w:r w:rsidRPr="00014C05">
        <w:rPr>
          <w:rFonts w:ascii="Calibri" w:hAnsi="Calibri"/>
          <w:sz w:val="22"/>
          <w:szCs w:val="22"/>
        </w:rPr>
        <w:t xml:space="preserve"> </w:t>
      </w:r>
      <w:r>
        <w:rPr>
          <w:rFonts w:ascii="Calibri" w:hAnsi="Calibri"/>
          <w:sz w:val="22"/>
          <w:szCs w:val="22"/>
        </w:rPr>
        <w:t xml:space="preserve">kan </w:t>
      </w:r>
      <w:r w:rsidRPr="00014C05">
        <w:rPr>
          <w:rFonts w:ascii="Calibri" w:hAnsi="Calibri"/>
          <w:sz w:val="22"/>
          <w:szCs w:val="22"/>
        </w:rPr>
        <w:t xml:space="preserve">gebruiken ter verbetering van zijn/haar communicatievaardigheden.  </w:t>
      </w:r>
    </w:p>
    <w:p w:rsidR="00F10203" w:rsidRDefault="00F10203" w:rsidP="00062378">
      <w:pPr>
        <w:rPr>
          <w:rFonts w:ascii="Calibri" w:hAnsi="Calibri"/>
          <w:sz w:val="22"/>
          <w:szCs w:val="22"/>
        </w:rPr>
      </w:pPr>
    </w:p>
    <w:p w:rsidR="00F10203" w:rsidRPr="002C589E" w:rsidRDefault="00F10203" w:rsidP="00062378">
      <w:pPr>
        <w:rPr>
          <w:rFonts w:ascii="Calibri" w:hAnsi="Calibri"/>
          <w:i/>
          <w:sz w:val="22"/>
          <w:szCs w:val="22"/>
        </w:rPr>
      </w:pPr>
      <w:r w:rsidRPr="002C589E">
        <w:rPr>
          <w:rFonts w:ascii="Calibri" w:hAnsi="Calibri"/>
          <w:i/>
          <w:sz w:val="22"/>
          <w:szCs w:val="22"/>
        </w:rPr>
        <w:t xml:space="preserve">c. Telefonisch gesprek </w:t>
      </w:r>
    </w:p>
    <w:p w:rsidR="00407CAE" w:rsidRDefault="00F10203" w:rsidP="00062378">
      <w:pPr>
        <w:rPr>
          <w:rFonts w:ascii="Calibri" w:hAnsi="Calibri"/>
          <w:sz w:val="22"/>
          <w:szCs w:val="22"/>
        </w:rPr>
      </w:pPr>
      <w:r>
        <w:rPr>
          <w:rFonts w:ascii="Calibri" w:hAnsi="Calibri"/>
          <w:sz w:val="22"/>
          <w:szCs w:val="22"/>
        </w:rPr>
        <w:t xml:space="preserve">Als laatste </w:t>
      </w:r>
      <w:r w:rsidR="00407CAE">
        <w:rPr>
          <w:rFonts w:ascii="Calibri" w:hAnsi="Calibri"/>
          <w:sz w:val="22"/>
          <w:szCs w:val="22"/>
        </w:rPr>
        <w:t xml:space="preserve">is er sprake van een telefonisch gesprek, waarin </w:t>
      </w:r>
      <w:r w:rsidR="00785F5E">
        <w:rPr>
          <w:rFonts w:ascii="Calibri" w:hAnsi="Calibri"/>
          <w:sz w:val="22"/>
          <w:szCs w:val="22"/>
        </w:rPr>
        <w:t xml:space="preserve">specifieke vragen of zaken uit de verslagen worden besproken. </w:t>
      </w:r>
    </w:p>
    <w:p w:rsidR="000237B0" w:rsidRDefault="000237B0" w:rsidP="00062378">
      <w:pPr>
        <w:rPr>
          <w:rFonts w:ascii="Calibri" w:hAnsi="Calibri"/>
          <w:sz w:val="22"/>
          <w:szCs w:val="22"/>
        </w:rPr>
      </w:pPr>
    </w:p>
    <w:p w:rsidR="000237B0" w:rsidRPr="003F2726" w:rsidRDefault="000237B0" w:rsidP="000237B0">
      <w:pPr>
        <w:rPr>
          <w:rFonts w:ascii="Calibri" w:hAnsi="Calibri"/>
          <w:sz w:val="22"/>
          <w:szCs w:val="22"/>
        </w:rPr>
      </w:pPr>
      <w:r>
        <w:rPr>
          <w:rFonts w:ascii="Calibri" w:hAnsi="Calibri"/>
          <w:sz w:val="22"/>
          <w:szCs w:val="22"/>
        </w:rPr>
        <w:t xml:space="preserve">Voor het waarborgen van de kwaliteit van de individuele </w:t>
      </w:r>
      <w:r w:rsidR="00923684">
        <w:rPr>
          <w:rFonts w:ascii="Calibri" w:hAnsi="Calibri"/>
          <w:i/>
          <w:sz w:val="22"/>
          <w:szCs w:val="22"/>
        </w:rPr>
        <w:t>online audio feedback</w:t>
      </w:r>
      <w:r>
        <w:rPr>
          <w:rFonts w:ascii="Calibri" w:hAnsi="Calibri"/>
          <w:sz w:val="22"/>
          <w:szCs w:val="22"/>
        </w:rPr>
        <w:t xml:space="preserve">, wordt er op het eind van het feedbackgesprek een aantal vragen gesteld aan de deelnemer. Deze vragen gaan over wat de deelnemer van de feedback vindt, en of deze volgens de deelnemer volledig is. Ook wordt er geïnformeerd naar wat de deelnemer van de </w:t>
      </w:r>
      <w:r w:rsidRPr="001D7ACD">
        <w:rPr>
          <w:rFonts w:ascii="Calibri" w:hAnsi="Calibri"/>
          <w:sz w:val="22"/>
          <w:szCs w:val="22"/>
          <w:u w:val="single"/>
        </w:rPr>
        <w:t>vorm</w:t>
      </w:r>
      <w:r>
        <w:rPr>
          <w:rFonts w:ascii="Calibri" w:hAnsi="Calibri"/>
          <w:sz w:val="22"/>
          <w:szCs w:val="22"/>
        </w:rPr>
        <w:t xml:space="preserve"> van </w:t>
      </w:r>
      <w:r w:rsidR="00841195">
        <w:rPr>
          <w:rFonts w:ascii="Calibri" w:hAnsi="Calibri"/>
          <w:sz w:val="22"/>
          <w:szCs w:val="22"/>
        </w:rPr>
        <w:t>de feedback vindt (eerst het beluisteren</w:t>
      </w:r>
      <w:r>
        <w:rPr>
          <w:rFonts w:ascii="Calibri" w:hAnsi="Calibri"/>
          <w:sz w:val="22"/>
          <w:szCs w:val="22"/>
        </w:rPr>
        <w:t xml:space="preserve"> van </w:t>
      </w:r>
      <w:r>
        <w:rPr>
          <w:rFonts w:ascii="Calibri" w:hAnsi="Calibri"/>
          <w:sz w:val="22"/>
          <w:szCs w:val="22"/>
        </w:rPr>
        <w:lastRenderedPageBreak/>
        <w:t xml:space="preserve">de </w:t>
      </w:r>
      <w:r w:rsidRPr="003F2726">
        <w:rPr>
          <w:rFonts w:ascii="Calibri" w:hAnsi="Calibri"/>
          <w:sz w:val="22"/>
          <w:szCs w:val="22"/>
        </w:rPr>
        <w:t>gesprekken</w:t>
      </w:r>
      <w:r w:rsidR="00407CAE">
        <w:rPr>
          <w:rFonts w:ascii="Calibri" w:hAnsi="Calibri"/>
          <w:sz w:val="22"/>
          <w:szCs w:val="22"/>
        </w:rPr>
        <w:t>, het invullen van het zelfreflectieverslag, ontvangen</w:t>
      </w:r>
      <w:r w:rsidR="00923684">
        <w:rPr>
          <w:rFonts w:ascii="Calibri" w:hAnsi="Calibri"/>
          <w:sz w:val="22"/>
          <w:szCs w:val="22"/>
        </w:rPr>
        <w:t xml:space="preserve"> feedbackverslag, telefonisch gesprek</w:t>
      </w:r>
      <w:r w:rsidRPr="003F2726">
        <w:rPr>
          <w:rFonts w:ascii="Calibri" w:hAnsi="Calibri"/>
          <w:sz w:val="22"/>
          <w:szCs w:val="22"/>
        </w:rPr>
        <w:t xml:space="preserve">). </w:t>
      </w:r>
    </w:p>
    <w:p w:rsidR="002B4731" w:rsidRDefault="002B4731"/>
    <w:p w:rsidR="000237B0" w:rsidRPr="008B3BE9" w:rsidRDefault="00E92CC6" w:rsidP="000237B0">
      <w:pPr>
        <w:rPr>
          <w:rFonts w:ascii="Calibri" w:hAnsi="Calibri"/>
          <w:i/>
        </w:rPr>
      </w:pPr>
      <w:r>
        <w:rPr>
          <w:rFonts w:ascii="Calibri" w:hAnsi="Calibri"/>
          <w:i/>
        </w:rPr>
        <w:t>3</w:t>
      </w:r>
      <w:r w:rsidR="00C02443">
        <w:rPr>
          <w:rFonts w:ascii="Calibri" w:hAnsi="Calibri"/>
          <w:i/>
        </w:rPr>
        <w:t xml:space="preserve">. </w:t>
      </w:r>
      <w:r w:rsidR="000237B0" w:rsidRPr="008B3BE9">
        <w:rPr>
          <w:rFonts w:ascii="Calibri" w:hAnsi="Calibri"/>
          <w:i/>
        </w:rPr>
        <w:t>Beoordeling</w:t>
      </w:r>
    </w:p>
    <w:p w:rsidR="000237B0" w:rsidRPr="00FE501B" w:rsidRDefault="000237B0" w:rsidP="000237B0">
      <w:pPr>
        <w:rPr>
          <w:rFonts w:ascii="Calibri" w:hAnsi="Calibri"/>
          <w:sz w:val="22"/>
          <w:szCs w:val="22"/>
        </w:rPr>
      </w:pPr>
      <w:r>
        <w:rPr>
          <w:rFonts w:ascii="Calibri" w:hAnsi="Calibri"/>
          <w:sz w:val="22"/>
          <w:szCs w:val="22"/>
        </w:rPr>
        <w:t xml:space="preserve">Er vindt geen beoordeling plaats op basis van toetsing. Vereist wordt dat de </w:t>
      </w:r>
      <w:r w:rsidRPr="00F91C93">
        <w:rPr>
          <w:rFonts w:ascii="Calibri" w:hAnsi="Calibri"/>
          <w:sz w:val="22"/>
          <w:szCs w:val="22"/>
        </w:rPr>
        <w:t>deelnemer</w:t>
      </w:r>
      <w:r>
        <w:rPr>
          <w:rFonts w:ascii="Calibri" w:hAnsi="Calibri"/>
          <w:sz w:val="22"/>
          <w:szCs w:val="22"/>
        </w:rPr>
        <w:t xml:space="preserve"> bereid is om actief inbreng te geven en deel te nemen in het feedbackgesprek, en om de verbeterpunten, genoemd in de </w:t>
      </w:r>
      <w:r w:rsidRPr="00B53149">
        <w:rPr>
          <w:rFonts w:ascii="Calibri" w:hAnsi="Calibri"/>
          <w:i/>
          <w:sz w:val="22"/>
          <w:szCs w:val="22"/>
        </w:rPr>
        <w:t xml:space="preserve">take-home </w:t>
      </w:r>
      <w:proofErr w:type="spellStart"/>
      <w:r w:rsidRPr="00B53149">
        <w:rPr>
          <w:rFonts w:ascii="Calibri" w:hAnsi="Calibri"/>
          <w:i/>
          <w:sz w:val="22"/>
          <w:szCs w:val="22"/>
        </w:rPr>
        <w:t>messages</w:t>
      </w:r>
      <w:proofErr w:type="spellEnd"/>
      <w:r>
        <w:rPr>
          <w:rFonts w:ascii="Calibri" w:hAnsi="Calibri"/>
          <w:sz w:val="22"/>
          <w:szCs w:val="22"/>
        </w:rPr>
        <w:t>,</w:t>
      </w:r>
      <w:r>
        <w:rPr>
          <w:rFonts w:ascii="Calibri" w:hAnsi="Calibri"/>
          <w:i/>
          <w:sz w:val="22"/>
          <w:szCs w:val="22"/>
        </w:rPr>
        <w:t xml:space="preserve"> </w:t>
      </w:r>
      <w:r>
        <w:rPr>
          <w:rFonts w:ascii="Calibri" w:hAnsi="Calibri"/>
          <w:sz w:val="22"/>
          <w:szCs w:val="22"/>
        </w:rPr>
        <w:t>probeert uit te voeren in de praktijk.</w:t>
      </w:r>
    </w:p>
    <w:p w:rsidR="008B3BE9" w:rsidRDefault="008B3BE9" w:rsidP="000237B0">
      <w:pPr>
        <w:rPr>
          <w:rFonts w:ascii="Calibri" w:hAnsi="Calibri"/>
          <w:sz w:val="22"/>
          <w:szCs w:val="22"/>
        </w:rPr>
      </w:pPr>
    </w:p>
    <w:p w:rsidR="000237B0" w:rsidRPr="004773D3" w:rsidRDefault="00E92CC6" w:rsidP="000237B0">
      <w:pPr>
        <w:rPr>
          <w:rFonts w:ascii="Calibri" w:hAnsi="Calibri"/>
          <w:i/>
          <w:sz w:val="22"/>
          <w:szCs w:val="22"/>
        </w:rPr>
      </w:pPr>
      <w:r>
        <w:rPr>
          <w:rFonts w:ascii="Calibri" w:hAnsi="Calibri"/>
          <w:i/>
          <w:sz w:val="22"/>
          <w:szCs w:val="22"/>
        </w:rPr>
        <w:t>4</w:t>
      </w:r>
      <w:r w:rsidR="00C02443" w:rsidRPr="004773D3">
        <w:rPr>
          <w:rFonts w:ascii="Calibri" w:hAnsi="Calibri"/>
          <w:i/>
          <w:sz w:val="22"/>
          <w:szCs w:val="22"/>
        </w:rPr>
        <w:t>. Relevante l</w:t>
      </w:r>
      <w:r w:rsidR="000237B0" w:rsidRPr="004773D3">
        <w:rPr>
          <w:rFonts w:ascii="Calibri" w:hAnsi="Calibri"/>
          <w:i/>
          <w:sz w:val="22"/>
          <w:szCs w:val="22"/>
        </w:rPr>
        <w:t>iteratuur</w:t>
      </w:r>
      <w:r w:rsidR="004773D3" w:rsidRPr="004773D3">
        <w:rPr>
          <w:rFonts w:ascii="Calibri" w:hAnsi="Calibri"/>
          <w:i/>
          <w:sz w:val="22"/>
          <w:szCs w:val="22"/>
        </w:rPr>
        <w:t xml:space="preserve"> (</w:t>
      </w:r>
      <w:r w:rsidR="003B4D84">
        <w:rPr>
          <w:rFonts w:ascii="Calibri" w:hAnsi="Calibri"/>
          <w:i/>
          <w:sz w:val="22"/>
          <w:szCs w:val="22"/>
        </w:rPr>
        <w:t xml:space="preserve">apart </w:t>
      </w:r>
      <w:r w:rsidR="004773D3" w:rsidRPr="004773D3">
        <w:rPr>
          <w:rFonts w:ascii="Calibri" w:hAnsi="Calibri"/>
          <w:i/>
          <w:sz w:val="22"/>
          <w:szCs w:val="22"/>
        </w:rPr>
        <w:t>bijgevoegd in de aanvraag)</w:t>
      </w:r>
    </w:p>
    <w:p w:rsidR="000237B0" w:rsidRDefault="000237B0" w:rsidP="000237B0">
      <w:pPr>
        <w:shd w:val="clear" w:color="auto" w:fill="FFFFFF"/>
        <w:rPr>
          <w:rFonts w:ascii="Calibri" w:hAnsi="Calibri"/>
          <w:i/>
          <w:sz w:val="22"/>
          <w:szCs w:val="22"/>
          <w:lang w:val="en-GB"/>
        </w:rPr>
      </w:pPr>
      <w:r w:rsidRPr="002C589E">
        <w:rPr>
          <w:rFonts w:ascii="Calibri" w:hAnsi="Calibri"/>
          <w:sz w:val="22"/>
          <w:szCs w:val="22"/>
          <w:rPrChange w:id="1" w:author="Liesbeth van Vliet" w:date="2018-05-15T09:57:00Z">
            <w:rPr>
              <w:rFonts w:ascii="Calibri" w:hAnsi="Calibri"/>
              <w:sz w:val="22"/>
              <w:szCs w:val="22"/>
              <w:lang w:val="en-US"/>
            </w:rPr>
          </w:rPrChange>
        </w:rPr>
        <w:t>Noordma</w:t>
      </w:r>
      <w:r w:rsidR="007421C8" w:rsidRPr="002C589E">
        <w:rPr>
          <w:rFonts w:ascii="Calibri" w:hAnsi="Calibri"/>
          <w:sz w:val="22"/>
          <w:szCs w:val="22"/>
          <w:rPrChange w:id="2" w:author="Liesbeth van Vliet" w:date="2018-05-15T09:57:00Z">
            <w:rPr>
              <w:rFonts w:ascii="Calibri" w:hAnsi="Calibri"/>
              <w:sz w:val="22"/>
              <w:szCs w:val="22"/>
              <w:lang w:val="en-US"/>
            </w:rPr>
          </w:rPrChange>
        </w:rPr>
        <w:t>n J, Verhaak P, &amp; Dulmen S</w:t>
      </w:r>
      <w:r w:rsidRPr="002C589E">
        <w:rPr>
          <w:rFonts w:ascii="Calibri" w:hAnsi="Calibri"/>
          <w:sz w:val="22"/>
          <w:szCs w:val="22"/>
          <w:rPrChange w:id="3" w:author="Liesbeth van Vliet" w:date="2018-05-15T09:57:00Z">
            <w:rPr>
              <w:rFonts w:ascii="Calibri" w:hAnsi="Calibri"/>
              <w:sz w:val="22"/>
              <w:szCs w:val="22"/>
              <w:lang w:val="en-US"/>
            </w:rPr>
          </w:rPrChange>
        </w:rPr>
        <w:t xml:space="preserve"> van. </w:t>
      </w:r>
      <w:r w:rsidRPr="000237B0">
        <w:rPr>
          <w:rFonts w:ascii="Calibri" w:hAnsi="Calibri"/>
          <w:sz w:val="22"/>
          <w:szCs w:val="22"/>
          <w:lang w:val="en-GB"/>
        </w:rPr>
        <w:t xml:space="preserve">(2011). </w:t>
      </w:r>
      <w:r w:rsidRPr="003F2726">
        <w:rPr>
          <w:rFonts w:ascii="Calibri" w:hAnsi="Calibri"/>
          <w:i/>
          <w:sz w:val="22"/>
          <w:szCs w:val="22"/>
          <w:lang w:val="en-GB"/>
        </w:rPr>
        <w:t xml:space="preserve">Web-enabled video-feedback: A method to </w:t>
      </w:r>
    </w:p>
    <w:p w:rsidR="00062378" w:rsidRPr="007421C8" w:rsidRDefault="000237B0" w:rsidP="007421C8">
      <w:pPr>
        <w:shd w:val="clear" w:color="auto" w:fill="FFFFFF"/>
        <w:rPr>
          <w:rFonts w:ascii="Calibri" w:hAnsi="Calibri"/>
          <w:sz w:val="22"/>
          <w:szCs w:val="22"/>
        </w:rPr>
      </w:pPr>
      <w:r w:rsidRPr="003F2726">
        <w:rPr>
          <w:rFonts w:ascii="Calibri" w:hAnsi="Calibri"/>
          <w:i/>
          <w:sz w:val="22"/>
          <w:szCs w:val="22"/>
          <w:lang w:val="en-GB"/>
        </w:rPr>
        <w:t>reflect on the communication skills of experienced physicians</w:t>
      </w:r>
      <w:r>
        <w:rPr>
          <w:rFonts w:ascii="Calibri" w:hAnsi="Calibri"/>
          <w:sz w:val="22"/>
          <w:szCs w:val="22"/>
          <w:lang w:val="en-GB"/>
        </w:rPr>
        <w:t xml:space="preserve">. </w:t>
      </w:r>
      <w:r w:rsidRPr="007421C8">
        <w:rPr>
          <w:rFonts w:ascii="Calibri" w:hAnsi="Calibri"/>
          <w:sz w:val="22"/>
          <w:szCs w:val="22"/>
        </w:rPr>
        <w:t xml:space="preserve">Patient Education and Counseling, </w:t>
      </w:r>
      <w:r w:rsidRPr="007421C8">
        <w:rPr>
          <w:rFonts w:ascii="Calibri" w:hAnsi="Calibri"/>
          <w:i/>
          <w:sz w:val="22"/>
          <w:szCs w:val="22"/>
        </w:rPr>
        <w:t>82</w:t>
      </w:r>
      <w:r w:rsidRPr="007421C8">
        <w:rPr>
          <w:rFonts w:ascii="Calibri" w:hAnsi="Calibri"/>
          <w:sz w:val="22"/>
          <w:szCs w:val="22"/>
        </w:rPr>
        <w:t>, 335-340.</w:t>
      </w:r>
    </w:p>
    <w:p w:rsidR="007421C8" w:rsidRDefault="007421C8" w:rsidP="007421C8">
      <w:pPr>
        <w:shd w:val="clear" w:color="auto" w:fill="FFFFFF"/>
        <w:rPr>
          <w:rFonts w:ascii="Calibri" w:hAnsi="Calibri"/>
          <w:sz w:val="22"/>
          <w:szCs w:val="22"/>
          <w:lang w:val="en-US"/>
        </w:rPr>
      </w:pPr>
      <w:r w:rsidRPr="007421C8">
        <w:rPr>
          <w:rFonts w:ascii="Calibri" w:hAnsi="Calibri"/>
          <w:sz w:val="22"/>
          <w:szCs w:val="22"/>
        </w:rPr>
        <w:t xml:space="preserve">Noordman J, Weijden T van der, Dulmen S van. </w:t>
      </w:r>
      <w:r w:rsidRPr="007421C8">
        <w:rPr>
          <w:rFonts w:ascii="Calibri" w:hAnsi="Calibri"/>
          <w:sz w:val="22"/>
          <w:szCs w:val="22"/>
          <w:lang w:val="en-US"/>
        </w:rPr>
        <w:t>(2014)</w:t>
      </w:r>
      <w:r>
        <w:rPr>
          <w:rFonts w:ascii="Calibri" w:hAnsi="Calibri"/>
          <w:sz w:val="22"/>
          <w:szCs w:val="22"/>
          <w:lang w:val="en-US"/>
        </w:rPr>
        <w:t>.</w:t>
      </w:r>
      <w:r w:rsidRPr="007421C8">
        <w:rPr>
          <w:rFonts w:ascii="Calibri" w:hAnsi="Calibri"/>
          <w:sz w:val="22"/>
          <w:szCs w:val="22"/>
          <w:lang w:val="en-US"/>
        </w:rPr>
        <w:t xml:space="preserve"> </w:t>
      </w:r>
      <w:r w:rsidRPr="007421C8">
        <w:rPr>
          <w:rFonts w:ascii="Calibri" w:hAnsi="Calibri"/>
          <w:i/>
          <w:sz w:val="22"/>
          <w:szCs w:val="22"/>
          <w:lang w:val="en-US"/>
        </w:rPr>
        <w:t>Effects of video-feedback on the communication, clinical competence and motivational interviewing skills of practice nurses: a pre-test posttest control group study.</w:t>
      </w:r>
      <w:r w:rsidRPr="007421C8">
        <w:rPr>
          <w:lang w:val="en-US"/>
        </w:rPr>
        <w:t xml:space="preserve"> </w:t>
      </w:r>
      <w:r>
        <w:rPr>
          <w:rFonts w:ascii="Calibri" w:hAnsi="Calibri"/>
          <w:sz w:val="22"/>
          <w:szCs w:val="22"/>
          <w:lang w:val="en-US"/>
        </w:rPr>
        <w:t xml:space="preserve">J </w:t>
      </w:r>
      <w:proofErr w:type="spellStart"/>
      <w:r>
        <w:rPr>
          <w:rFonts w:ascii="Calibri" w:hAnsi="Calibri"/>
          <w:sz w:val="22"/>
          <w:szCs w:val="22"/>
          <w:lang w:val="en-US"/>
        </w:rPr>
        <w:t>Adv</w:t>
      </w:r>
      <w:proofErr w:type="spellEnd"/>
      <w:r>
        <w:rPr>
          <w:rFonts w:ascii="Calibri" w:hAnsi="Calibri"/>
          <w:sz w:val="22"/>
          <w:szCs w:val="22"/>
          <w:lang w:val="en-US"/>
        </w:rPr>
        <w:t xml:space="preserve"> </w:t>
      </w:r>
      <w:proofErr w:type="spellStart"/>
      <w:r>
        <w:rPr>
          <w:rFonts w:ascii="Calibri" w:hAnsi="Calibri"/>
          <w:sz w:val="22"/>
          <w:szCs w:val="22"/>
          <w:lang w:val="en-US"/>
        </w:rPr>
        <w:t>Nurs</w:t>
      </w:r>
      <w:proofErr w:type="spellEnd"/>
      <w:r>
        <w:rPr>
          <w:rFonts w:ascii="Calibri" w:hAnsi="Calibri"/>
          <w:sz w:val="22"/>
          <w:szCs w:val="22"/>
          <w:lang w:val="en-US"/>
        </w:rPr>
        <w:t xml:space="preserve">, </w:t>
      </w:r>
      <w:r w:rsidRPr="007421C8">
        <w:rPr>
          <w:rFonts w:ascii="Calibri" w:hAnsi="Calibri"/>
          <w:i/>
          <w:sz w:val="22"/>
          <w:szCs w:val="22"/>
          <w:lang w:val="en-US"/>
        </w:rPr>
        <w:t>70</w:t>
      </w:r>
      <w:r>
        <w:rPr>
          <w:rFonts w:ascii="Calibri" w:hAnsi="Calibri"/>
          <w:sz w:val="22"/>
          <w:szCs w:val="22"/>
          <w:lang w:val="en-US"/>
        </w:rPr>
        <w:t xml:space="preserve">, </w:t>
      </w:r>
      <w:r w:rsidRPr="007421C8">
        <w:rPr>
          <w:rFonts w:ascii="Calibri" w:hAnsi="Calibri"/>
          <w:sz w:val="22"/>
          <w:szCs w:val="22"/>
          <w:lang w:val="en-US"/>
        </w:rPr>
        <w:t>2272-83</w:t>
      </w:r>
      <w:r>
        <w:rPr>
          <w:rFonts w:ascii="Calibri" w:hAnsi="Calibri"/>
          <w:sz w:val="22"/>
          <w:szCs w:val="22"/>
          <w:lang w:val="en-US"/>
        </w:rPr>
        <w:t>.</w:t>
      </w:r>
    </w:p>
    <w:p w:rsidR="00E37D5D" w:rsidRDefault="00E37D5D" w:rsidP="008D488F">
      <w:pPr>
        <w:shd w:val="clear" w:color="auto" w:fill="FFFFFF"/>
        <w:rPr>
          <w:rFonts w:ascii="Calibri" w:hAnsi="Calibri"/>
          <w:sz w:val="22"/>
          <w:szCs w:val="22"/>
          <w:lang w:val="en-US"/>
        </w:rPr>
      </w:pPr>
      <w:r w:rsidRPr="002C589E">
        <w:rPr>
          <w:rFonts w:ascii="Calibri" w:hAnsi="Calibri"/>
          <w:sz w:val="22"/>
          <w:szCs w:val="22"/>
          <w:lang w:val="en-US"/>
          <w:rPrChange w:id="4" w:author="Liesbeth van Vliet" w:date="2018-05-15T09:57:00Z">
            <w:rPr>
              <w:rFonts w:ascii="Calibri" w:hAnsi="Calibri"/>
              <w:sz w:val="22"/>
              <w:szCs w:val="22"/>
            </w:rPr>
          </w:rPrChange>
        </w:rPr>
        <w:t xml:space="preserve">Van Dulmen </w:t>
      </w:r>
      <w:r w:rsidR="008D488F" w:rsidRPr="002C589E">
        <w:rPr>
          <w:rFonts w:ascii="Calibri" w:hAnsi="Calibri"/>
          <w:sz w:val="22"/>
          <w:szCs w:val="22"/>
          <w:lang w:val="en-US"/>
          <w:rPrChange w:id="5" w:author="Liesbeth van Vliet" w:date="2018-05-15T09:57:00Z">
            <w:rPr>
              <w:rFonts w:ascii="Calibri" w:hAnsi="Calibri"/>
              <w:sz w:val="22"/>
              <w:szCs w:val="22"/>
            </w:rPr>
          </w:rPrChange>
        </w:rPr>
        <w:t xml:space="preserve">S &amp; van Bijnen E (2011). </w:t>
      </w:r>
      <w:r w:rsidR="008D488F" w:rsidRPr="002C589E">
        <w:rPr>
          <w:rFonts w:ascii="Calibri" w:hAnsi="Calibri"/>
          <w:i/>
          <w:sz w:val="22"/>
          <w:szCs w:val="22"/>
          <w:lang w:val="en-US"/>
        </w:rPr>
        <w:t>What makes them (not) talk about proper medication use with their patients? An analysis of the determinants of GP communication using reflective practice.</w:t>
      </w:r>
      <w:r w:rsidR="008D488F" w:rsidRPr="002C589E">
        <w:rPr>
          <w:rFonts w:ascii="Calibri" w:hAnsi="Calibri"/>
          <w:sz w:val="22"/>
          <w:szCs w:val="22"/>
          <w:lang w:val="en-US"/>
        </w:rPr>
        <w:t xml:space="preserve"> I</w:t>
      </w:r>
      <w:r w:rsidR="008D488F">
        <w:rPr>
          <w:rFonts w:ascii="Calibri" w:hAnsi="Calibri"/>
          <w:sz w:val="22"/>
          <w:szCs w:val="22"/>
          <w:lang w:val="en-US"/>
        </w:rPr>
        <w:t xml:space="preserve">nternational Journal of Person- Centered Medicine: 1, </w:t>
      </w:r>
      <w:r w:rsidR="008D488F" w:rsidRPr="002C589E">
        <w:rPr>
          <w:rFonts w:ascii="Calibri" w:hAnsi="Calibri"/>
          <w:sz w:val="22"/>
          <w:szCs w:val="22"/>
          <w:lang w:val="en-US"/>
        </w:rPr>
        <w:t>27-34</w:t>
      </w:r>
    </w:p>
    <w:p w:rsidR="008D488F" w:rsidRPr="008D488F" w:rsidRDefault="008D488F" w:rsidP="008D488F">
      <w:pPr>
        <w:shd w:val="clear" w:color="auto" w:fill="FFFFFF"/>
        <w:rPr>
          <w:rFonts w:ascii="Calibri" w:hAnsi="Calibri"/>
          <w:sz w:val="22"/>
          <w:szCs w:val="22"/>
          <w:lang w:val="en-US"/>
        </w:rPr>
      </w:pPr>
      <w:r w:rsidRPr="002C589E">
        <w:rPr>
          <w:rFonts w:ascii="Calibri" w:hAnsi="Calibri"/>
          <w:sz w:val="22"/>
          <w:szCs w:val="22"/>
          <w:lang w:val="en-US"/>
          <w:rPrChange w:id="6" w:author="Liesbeth van Vliet" w:date="2018-05-15T09:57:00Z">
            <w:rPr>
              <w:rFonts w:ascii="Calibri" w:hAnsi="Calibri"/>
              <w:sz w:val="22"/>
              <w:szCs w:val="22"/>
            </w:rPr>
          </w:rPrChange>
        </w:rPr>
        <w:t>Van Dulmen S, Humphris G, Eide H. (2011</w:t>
      </w:r>
      <w:r w:rsidRPr="002C589E">
        <w:rPr>
          <w:rFonts w:ascii="Calibri" w:hAnsi="Calibri"/>
          <w:i/>
          <w:sz w:val="22"/>
          <w:szCs w:val="22"/>
          <w:lang w:val="en-US"/>
          <w:rPrChange w:id="7" w:author="Liesbeth van Vliet" w:date="2018-05-15T09:57:00Z">
            <w:rPr>
              <w:rFonts w:ascii="Calibri" w:hAnsi="Calibri"/>
              <w:i/>
              <w:sz w:val="22"/>
              <w:szCs w:val="22"/>
            </w:rPr>
          </w:rPrChange>
        </w:rPr>
        <w:t xml:space="preserve">). </w:t>
      </w:r>
      <w:r w:rsidRPr="002C589E">
        <w:rPr>
          <w:rFonts w:ascii="Calibri" w:hAnsi="Calibri"/>
          <w:i/>
          <w:sz w:val="22"/>
          <w:szCs w:val="22"/>
          <w:lang w:val="en-US"/>
        </w:rPr>
        <w:t>Towards a guideline for person-centered research in clinical communication: lessons learned from three countries</w:t>
      </w:r>
      <w:r>
        <w:rPr>
          <w:rFonts w:ascii="Calibri" w:hAnsi="Calibri"/>
          <w:i/>
          <w:sz w:val="22"/>
          <w:szCs w:val="22"/>
          <w:lang w:val="en-US"/>
        </w:rPr>
        <w:t xml:space="preserve">. </w:t>
      </w:r>
      <w:r w:rsidRPr="002C589E">
        <w:rPr>
          <w:rFonts w:ascii="Calibri" w:hAnsi="Calibri"/>
          <w:sz w:val="22"/>
          <w:szCs w:val="22"/>
          <w:lang w:val="en-US"/>
        </w:rPr>
        <w:t>International Jour</w:t>
      </w:r>
      <w:r>
        <w:rPr>
          <w:rFonts w:ascii="Calibri" w:hAnsi="Calibri"/>
          <w:sz w:val="22"/>
          <w:szCs w:val="22"/>
          <w:lang w:val="en-US"/>
        </w:rPr>
        <w:t xml:space="preserve">nal of Person Centered Medicine: 2, </w:t>
      </w:r>
      <w:r w:rsidRPr="002C589E">
        <w:rPr>
          <w:rFonts w:ascii="Calibri" w:hAnsi="Calibri"/>
          <w:sz w:val="22"/>
          <w:szCs w:val="22"/>
          <w:lang w:val="en-US"/>
        </w:rPr>
        <w:t>58-63</w:t>
      </w:r>
    </w:p>
    <w:sectPr w:rsidR="008D488F" w:rsidRPr="008D48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A3CC4"/>
    <w:multiLevelType w:val="hybridMultilevel"/>
    <w:tmpl w:val="CA92CE02"/>
    <w:lvl w:ilvl="0" w:tplc="C0D8C650">
      <w:start w:val="1"/>
      <w:numFmt w:val="bullet"/>
      <w:lvlText w:val=""/>
      <w:lvlJc w:val="left"/>
      <w:pPr>
        <w:tabs>
          <w:tab w:val="num" w:pos="567"/>
        </w:tabs>
        <w:ind w:left="567" w:hanging="567"/>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6C041489"/>
    <w:multiLevelType w:val="hybridMultilevel"/>
    <w:tmpl w:val="E4787A34"/>
    <w:lvl w:ilvl="0" w:tplc="C0D8C650">
      <w:start w:val="1"/>
      <w:numFmt w:val="bullet"/>
      <w:lvlText w:val=""/>
      <w:lvlJc w:val="left"/>
      <w:pPr>
        <w:tabs>
          <w:tab w:val="num" w:pos="567"/>
        </w:tabs>
        <w:ind w:left="567" w:hanging="567"/>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01"/>
    <w:rsid w:val="000237B0"/>
    <w:rsid w:val="00062378"/>
    <w:rsid w:val="000D46B5"/>
    <w:rsid w:val="001E281D"/>
    <w:rsid w:val="002B4731"/>
    <w:rsid w:val="002C589E"/>
    <w:rsid w:val="002D5052"/>
    <w:rsid w:val="00307803"/>
    <w:rsid w:val="00340A68"/>
    <w:rsid w:val="00392841"/>
    <w:rsid w:val="003B4D84"/>
    <w:rsid w:val="00407CAE"/>
    <w:rsid w:val="004773D3"/>
    <w:rsid w:val="00486E94"/>
    <w:rsid w:val="005206F9"/>
    <w:rsid w:val="005A2E87"/>
    <w:rsid w:val="005C5706"/>
    <w:rsid w:val="00634283"/>
    <w:rsid w:val="006F342C"/>
    <w:rsid w:val="007421C8"/>
    <w:rsid w:val="00785F5E"/>
    <w:rsid w:val="00841195"/>
    <w:rsid w:val="00886DF8"/>
    <w:rsid w:val="008B3BE9"/>
    <w:rsid w:val="008D488F"/>
    <w:rsid w:val="00905F3E"/>
    <w:rsid w:val="00923684"/>
    <w:rsid w:val="00973954"/>
    <w:rsid w:val="00A67C45"/>
    <w:rsid w:val="00A860C8"/>
    <w:rsid w:val="00B71DB6"/>
    <w:rsid w:val="00BA75D4"/>
    <w:rsid w:val="00C02443"/>
    <w:rsid w:val="00C71AF5"/>
    <w:rsid w:val="00C91C4A"/>
    <w:rsid w:val="00CA5FFD"/>
    <w:rsid w:val="00CB22E8"/>
    <w:rsid w:val="00CB580F"/>
    <w:rsid w:val="00E35801"/>
    <w:rsid w:val="00E37D5D"/>
    <w:rsid w:val="00E64E72"/>
    <w:rsid w:val="00E92CC6"/>
    <w:rsid w:val="00F10203"/>
    <w:rsid w:val="00FC6B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6237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486E94"/>
    <w:rPr>
      <w:sz w:val="16"/>
      <w:szCs w:val="16"/>
    </w:rPr>
  </w:style>
  <w:style w:type="paragraph" w:styleId="Tekstopmerking">
    <w:name w:val="annotation text"/>
    <w:basedOn w:val="Standaard"/>
    <w:link w:val="TekstopmerkingChar"/>
    <w:rsid w:val="00486E94"/>
    <w:rPr>
      <w:sz w:val="20"/>
      <w:szCs w:val="20"/>
    </w:rPr>
  </w:style>
  <w:style w:type="character" w:customStyle="1" w:styleId="TekstopmerkingChar">
    <w:name w:val="Tekst opmerking Char"/>
    <w:basedOn w:val="Standaardalinea-lettertype"/>
    <w:link w:val="Tekstopmerking"/>
    <w:rsid w:val="00486E94"/>
  </w:style>
  <w:style w:type="paragraph" w:styleId="Onderwerpvanopmerking">
    <w:name w:val="annotation subject"/>
    <w:basedOn w:val="Tekstopmerking"/>
    <w:next w:val="Tekstopmerking"/>
    <w:link w:val="OnderwerpvanopmerkingChar"/>
    <w:rsid w:val="00486E94"/>
    <w:rPr>
      <w:b/>
      <w:bCs/>
    </w:rPr>
  </w:style>
  <w:style w:type="character" w:customStyle="1" w:styleId="OnderwerpvanopmerkingChar">
    <w:name w:val="Onderwerp van opmerking Char"/>
    <w:basedOn w:val="TekstopmerkingChar"/>
    <w:link w:val="Onderwerpvanopmerking"/>
    <w:rsid w:val="00486E94"/>
    <w:rPr>
      <w:b/>
      <w:bCs/>
    </w:rPr>
  </w:style>
  <w:style w:type="paragraph" w:styleId="Ballontekst">
    <w:name w:val="Balloon Text"/>
    <w:basedOn w:val="Standaard"/>
    <w:link w:val="BallontekstChar"/>
    <w:rsid w:val="00486E94"/>
    <w:rPr>
      <w:rFonts w:ascii="Tahoma" w:hAnsi="Tahoma" w:cs="Tahoma"/>
      <w:sz w:val="16"/>
      <w:szCs w:val="16"/>
    </w:rPr>
  </w:style>
  <w:style w:type="character" w:customStyle="1" w:styleId="BallontekstChar">
    <w:name w:val="Ballontekst Char"/>
    <w:basedOn w:val="Standaardalinea-lettertype"/>
    <w:link w:val="Ballontekst"/>
    <w:rsid w:val="00486E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6237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rsid w:val="00486E94"/>
    <w:rPr>
      <w:sz w:val="16"/>
      <w:szCs w:val="16"/>
    </w:rPr>
  </w:style>
  <w:style w:type="paragraph" w:styleId="Tekstopmerking">
    <w:name w:val="annotation text"/>
    <w:basedOn w:val="Standaard"/>
    <w:link w:val="TekstopmerkingChar"/>
    <w:rsid w:val="00486E94"/>
    <w:rPr>
      <w:sz w:val="20"/>
      <w:szCs w:val="20"/>
    </w:rPr>
  </w:style>
  <w:style w:type="character" w:customStyle="1" w:styleId="TekstopmerkingChar">
    <w:name w:val="Tekst opmerking Char"/>
    <w:basedOn w:val="Standaardalinea-lettertype"/>
    <w:link w:val="Tekstopmerking"/>
    <w:rsid w:val="00486E94"/>
  </w:style>
  <w:style w:type="paragraph" w:styleId="Onderwerpvanopmerking">
    <w:name w:val="annotation subject"/>
    <w:basedOn w:val="Tekstopmerking"/>
    <w:next w:val="Tekstopmerking"/>
    <w:link w:val="OnderwerpvanopmerkingChar"/>
    <w:rsid w:val="00486E94"/>
    <w:rPr>
      <w:b/>
      <w:bCs/>
    </w:rPr>
  </w:style>
  <w:style w:type="character" w:customStyle="1" w:styleId="OnderwerpvanopmerkingChar">
    <w:name w:val="Onderwerp van opmerking Char"/>
    <w:basedOn w:val="TekstopmerkingChar"/>
    <w:link w:val="Onderwerpvanopmerking"/>
    <w:rsid w:val="00486E94"/>
    <w:rPr>
      <w:b/>
      <w:bCs/>
    </w:rPr>
  </w:style>
  <w:style w:type="paragraph" w:styleId="Ballontekst">
    <w:name w:val="Balloon Text"/>
    <w:basedOn w:val="Standaard"/>
    <w:link w:val="BallontekstChar"/>
    <w:rsid w:val="00486E94"/>
    <w:rPr>
      <w:rFonts w:ascii="Tahoma" w:hAnsi="Tahoma" w:cs="Tahoma"/>
      <w:sz w:val="16"/>
      <w:szCs w:val="16"/>
    </w:rPr>
  </w:style>
  <w:style w:type="character" w:customStyle="1" w:styleId="BallontekstChar">
    <w:name w:val="Ballontekst Char"/>
    <w:basedOn w:val="Standaardalinea-lettertype"/>
    <w:link w:val="Ballontekst"/>
    <w:rsid w:val="00486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86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F105E-7A90-4E8E-8A66-6CEA0659F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CC4E8115</Template>
  <TotalTime>0</TotalTime>
  <Pages>2</Pages>
  <Words>753</Words>
  <Characters>4145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Aanvullende informatie NIVEL individuele web-enabled video-feedback</vt:lpstr>
    </vt:vector>
  </TitlesOfParts>
  <Company>Nivel</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Aanvullende informatie NIVEL individuele web-enabled video-feedback</dc:title>
  <dc:creator>user987</dc:creator>
  <cp:lastModifiedBy>Liesbeth van Vliet</cp:lastModifiedBy>
  <cp:revision>2</cp:revision>
  <dcterms:created xsi:type="dcterms:W3CDTF">2018-05-15T07:57:00Z</dcterms:created>
  <dcterms:modified xsi:type="dcterms:W3CDTF">2018-05-15T07:57:00Z</dcterms:modified>
</cp:coreProperties>
</file>